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4AE51A" w14:textId="7406A7A6" w:rsidR="00015231" w:rsidRDefault="00CF6C3A" w:rsidP="007D3AE7">
      <w:pPr>
        <w:pStyle w:val="Titolo1"/>
      </w:pPr>
      <w:bookmarkStart w:id="0" w:name="_gt3dyenallz" w:colFirst="0" w:colLast="0"/>
      <w:bookmarkEnd w:id="0"/>
      <w:r>
        <w:t>Mobilità leggera a Como: una proposta alternativa a</w:t>
      </w:r>
      <w:r w:rsidR="008472E3">
        <w:t xml:space="preserve">i </w:t>
      </w:r>
      <w:r w:rsidR="004C36B6">
        <w:t>diviet</w:t>
      </w:r>
      <w:r w:rsidR="008472E3">
        <w:t>i</w:t>
      </w:r>
      <w:r w:rsidR="004C36B6">
        <w:t xml:space="preserve"> s</w:t>
      </w:r>
      <w:r w:rsidR="00D433B6">
        <w:t xml:space="preserve">enza </w:t>
      </w:r>
      <w:r w:rsidR="008472E3">
        <w:t>senso</w:t>
      </w:r>
    </w:p>
    <w:p w14:paraId="7E99660C" w14:textId="77777777" w:rsidR="007D3AE7" w:rsidRDefault="007D3AE7"/>
    <w:p w14:paraId="794AE51B" w14:textId="6F298CD8" w:rsidR="00015231" w:rsidRDefault="00CF6C3A">
      <w:r>
        <w:t>Il 5 agosto 2026 l</w:t>
      </w:r>
      <w:r w:rsidR="007D3AE7">
        <w:t>’attuale</w:t>
      </w:r>
      <w:r>
        <w:t xml:space="preserve"> giunta comunale di Como, ha approvato la delibera n. 178,</w:t>
      </w:r>
      <w:r w:rsidR="003A42E4">
        <w:t xml:space="preserve"> </w:t>
      </w:r>
      <w:r w:rsidR="003A42E4" w:rsidRPr="00B9271B">
        <w:t>di riorganizzazione della ZTL e delle Aree Pedonali Urbane (APU)</w:t>
      </w:r>
      <w:r w:rsidR="003A42E4">
        <w:t>,</w:t>
      </w:r>
      <w:r>
        <w:t xml:space="preserve"> che ha</w:t>
      </w:r>
      <w:r w:rsidR="00063F25">
        <w:t xml:space="preserve"> – tra gli altri errori - </w:t>
      </w:r>
      <w:r>
        <w:t>ampliato le aree pedonali del centro storico e introdotto l'obbligo di condurre a mano biciclette e monopattini in circa trenta vie e piazze della Città Murata - tra cui via Luini, via Vittorio Emanuele, via Cesare Cantù e piazza San Fedele, ovvero gli assi più frequentati sia da</w:t>
      </w:r>
      <w:r w:rsidR="00124ECF">
        <w:t xml:space="preserve"> cittadini</w:t>
      </w:r>
      <w:r w:rsidR="00AD1F71">
        <w:t xml:space="preserve"> </w:t>
      </w:r>
      <w:r>
        <w:t>che dai turisti.</w:t>
      </w:r>
      <w:r w:rsidR="00A45CBB">
        <w:t xml:space="preserve"> </w:t>
      </w:r>
    </w:p>
    <w:p w14:paraId="794AE51C" w14:textId="77777777" w:rsidR="00015231" w:rsidRDefault="00015231">
      <w:pPr>
        <w:widowControl w:val="0"/>
        <w:pBdr>
          <w:top w:val="nil"/>
          <w:left w:val="nil"/>
          <w:bottom w:val="nil"/>
          <w:right w:val="nil"/>
          <w:between w:val="nil"/>
        </w:pBdr>
      </w:pPr>
    </w:p>
    <w:p w14:paraId="794AE51E" w14:textId="44D4D521" w:rsidR="00015231" w:rsidRDefault="00CF6C3A" w:rsidP="00ED7B2A">
      <w:r>
        <w:t>Una manifestazione di protesta è in programma per il 12 settembre 2026</w:t>
      </w:r>
      <w:r w:rsidR="00016C56">
        <w:t xml:space="preserve">, alle ore 11, </w:t>
      </w:r>
      <w:r w:rsidR="00FD7106">
        <w:t>in piazza Peretta</w:t>
      </w:r>
      <w:r w:rsidR="00CB4C5F">
        <w:t>. Noi ci saremo</w:t>
      </w:r>
      <w:r w:rsidR="00CB7214">
        <w:t>, in bicicletta</w:t>
      </w:r>
      <w:r w:rsidR="00CB4C5F">
        <w:t>, come</w:t>
      </w:r>
      <w:r>
        <w:t xml:space="preserve"> Partito Democratico di Como, a</w:t>
      </w:r>
      <w:r w:rsidR="003F273A">
        <w:t>ssieme a</w:t>
      </w:r>
      <w:r>
        <w:t xml:space="preserve"> cittadini </w:t>
      </w:r>
      <w:r w:rsidR="003F273A">
        <w:t>e associazioni</w:t>
      </w:r>
      <w:r w:rsidR="00F46C19">
        <w:t xml:space="preserve"> </w:t>
      </w:r>
      <w:r>
        <w:t>che chiedono il ritiro di un provvedimento sbagliato nel metodo e nel merito.</w:t>
      </w:r>
    </w:p>
    <w:p w14:paraId="7ADD152E" w14:textId="77777777" w:rsidR="00ED7B2A" w:rsidRDefault="00ED7B2A" w:rsidP="00ED7B2A"/>
    <w:p w14:paraId="4AFB1297" w14:textId="13584E3E" w:rsidR="00487939" w:rsidRDefault="0039309D">
      <w:r>
        <w:t>Come già evidenziato a più riprese, s</w:t>
      </w:r>
      <w:r w:rsidR="00CF6C3A">
        <w:t xml:space="preserve">iamo contrari a </w:t>
      </w:r>
      <w:r w:rsidR="00574120">
        <w:t>questa delibera</w:t>
      </w:r>
      <w:r w:rsidR="00A951AA">
        <w:t>, così maldestramente pensat</w:t>
      </w:r>
      <w:r w:rsidR="00951179">
        <w:t>a</w:t>
      </w:r>
      <w:r w:rsidR="00A951AA">
        <w:t xml:space="preserve"> e costruit</w:t>
      </w:r>
      <w:r w:rsidR="00951179">
        <w:t>a</w:t>
      </w:r>
      <w:r w:rsidR="00CF6C3A">
        <w:t>.</w:t>
      </w:r>
      <w:r w:rsidR="007921CE">
        <w:t xml:space="preserve"> Contro i cittadini comaschi, a favore solamente delle visibilità </w:t>
      </w:r>
      <w:r w:rsidR="000532D1">
        <w:t xml:space="preserve">mediatica </w:t>
      </w:r>
      <w:r w:rsidR="007921CE">
        <w:t xml:space="preserve">del sindaco e di un </w:t>
      </w:r>
      <w:r w:rsidR="00E37AAE">
        <w:t xml:space="preserve">certo tipo di turismo </w:t>
      </w:r>
      <w:r w:rsidR="000532D1">
        <w:t xml:space="preserve">che – chissà perché – </w:t>
      </w:r>
      <w:r w:rsidR="00C61D41">
        <w:t xml:space="preserve">questa giunta non pensa mai di governare, si pensi ad esempio </w:t>
      </w:r>
      <w:r w:rsidR="00031F23">
        <w:t>alla gestione</w:t>
      </w:r>
      <w:r w:rsidR="00C61D41">
        <w:t xml:space="preserve"> degli NCC</w:t>
      </w:r>
      <w:r w:rsidR="00487939">
        <w:t xml:space="preserve"> in centro storico.</w:t>
      </w:r>
    </w:p>
    <w:p w14:paraId="078F6CAB" w14:textId="73E8C449" w:rsidR="0030485D" w:rsidRDefault="00487939">
      <w:r>
        <w:t>La con</w:t>
      </w:r>
      <w:r w:rsidR="00CF6C3A">
        <w:t>vivenza tra bici e pedoni in città</w:t>
      </w:r>
      <w:r w:rsidR="00031F23">
        <w:t xml:space="preserve"> non si migliora con</w:t>
      </w:r>
      <w:r w:rsidR="00CF6C3A">
        <w:t xml:space="preserve"> un divieto generalizzato, calato dall'alto e senza un percorso di confronto con le categorie coinvolte</w:t>
      </w:r>
      <w:r w:rsidR="0074086F">
        <w:t>:</w:t>
      </w:r>
      <w:r w:rsidR="00CF6C3A">
        <w:t xml:space="preserve"> </w:t>
      </w:r>
      <w:r w:rsidR="0040632F">
        <w:t>è solo</w:t>
      </w:r>
      <w:r w:rsidR="0074086F">
        <w:t xml:space="preserve"> </w:t>
      </w:r>
      <w:r w:rsidR="00CF6C3A">
        <w:t>la scelta più semplice</w:t>
      </w:r>
      <w:r w:rsidR="0074086F">
        <w:t xml:space="preserve"> e comoda per la giunta,</w:t>
      </w:r>
      <w:r w:rsidR="00CF6C3A">
        <w:t xml:space="preserve"> </w:t>
      </w:r>
      <w:r w:rsidR="0060339D">
        <w:t>peccato sia anche</w:t>
      </w:r>
      <w:r w:rsidR="00481B80">
        <w:t xml:space="preserve"> </w:t>
      </w:r>
      <w:r w:rsidR="00CF6C3A">
        <w:t xml:space="preserve">la meno efficace. </w:t>
      </w:r>
    </w:p>
    <w:p w14:paraId="794AE51F" w14:textId="4C202099" w:rsidR="00015231" w:rsidRPr="00917CA8" w:rsidRDefault="00CF6C3A">
      <w:r w:rsidRPr="00917CA8">
        <w:t>Vietare non risolve il problema della sicurezza: lo sposta altrove, scoraggia un mezzo di trasporto sostenibile in una città che ha bisogno esattamente del contrario, e non distingue tra chi usa la bici correttamente e chi la usa in modo scorretto o con mezzi irregolari.</w:t>
      </w:r>
    </w:p>
    <w:p w14:paraId="794AE520" w14:textId="77777777" w:rsidR="00015231" w:rsidRDefault="00015231">
      <w:pPr>
        <w:widowControl w:val="0"/>
        <w:pBdr>
          <w:top w:val="nil"/>
          <w:left w:val="nil"/>
          <w:bottom w:val="nil"/>
          <w:right w:val="nil"/>
          <w:between w:val="nil"/>
        </w:pBdr>
      </w:pPr>
    </w:p>
    <w:p w14:paraId="794AE521" w14:textId="3F95A3EE" w:rsidR="00015231" w:rsidRDefault="00A040FD">
      <w:r>
        <w:t xml:space="preserve">Questa vicenda </w:t>
      </w:r>
      <w:r w:rsidR="007B5858">
        <w:t>ci ricorda ancora una volta che esistono due modi di governare una città. O</w:t>
      </w:r>
      <w:r w:rsidR="00CF6C3A">
        <w:t xml:space="preserve"> Como si muove sul serio verso un modello di mobilità leggera - perché conviene alla città, ai residenti e all'economia locale, non perché lo si imponga per decreto - oppure il problema della vivibilità del centro storico non farà che aggravarsi, indipendentemente da quanti divieti si sommeranno nel tempo.</w:t>
      </w:r>
    </w:p>
    <w:p w14:paraId="794AE522" w14:textId="77777777" w:rsidR="00015231" w:rsidRDefault="00015231">
      <w:pPr>
        <w:widowControl w:val="0"/>
        <w:pBdr>
          <w:top w:val="nil"/>
          <w:left w:val="nil"/>
          <w:bottom w:val="nil"/>
          <w:right w:val="nil"/>
          <w:between w:val="nil"/>
        </w:pBdr>
      </w:pPr>
    </w:p>
    <w:p w14:paraId="794AE526" w14:textId="048AE4EB" w:rsidR="00015231" w:rsidRDefault="00175E7E" w:rsidP="00B023FD">
      <w:r>
        <w:t>N</w:t>
      </w:r>
      <w:r w:rsidR="00F85998">
        <w:t xml:space="preserve">on ha alcun senso introdurre un divieto se prima non si è pensato a costruire i servizi e le infrastrutture che dovrebbero sostituirlo. </w:t>
      </w:r>
      <w:r>
        <w:t>Questa amministrazione vuole</w:t>
      </w:r>
      <w:r w:rsidR="00F85998">
        <w:t xml:space="preserve"> togliere le bici dal centro storico. Ma si è res</w:t>
      </w:r>
      <w:r w:rsidR="009A75F0">
        <w:t>a</w:t>
      </w:r>
      <w:r w:rsidR="00F85998">
        <w:t xml:space="preserve"> cont</w:t>
      </w:r>
      <w:r w:rsidR="009A75F0">
        <w:t>o</w:t>
      </w:r>
      <w:r w:rsidR="00F85998">
        <w:t xml:space="preserve"> che a Como le piste ciclabili praticamente non esistono? Che i vialoni cittadini hanno un asfalto in condizioni imbarazzanti, senza cordoli, senza segnaletica orizzontale, senza alcuna infrastruttura che permetta a un ciclista di scegliere un percorso alternativo sicuro? Un divieto calato su una città che non offre nessuna alternativa concreta non è una soluzione: è puro bullismo nei confronti dei propri cittadini, a cui si toglie una possibilità senza dargliene un'altra al suo posto. Prima i servizi, poi eventualmente le regole più stringenti: non il </w:t>
      </w:r>
      <w:r w:rsidR="00E93FA6">
        <w:t>contrario.</w:t>
      </w:r>
    </w:p>
    <w:p w14:paraId="794AE527" w14:textId="2B62CF9E" w:rsidR="00015231" w:rsidRDefault="00015231"/>
    <w:p w14:paraId="350AD34C" w14:textId="032BC1D8" w:rsidR="003C4DE2" w:rsidRPr="003C4DE2" w:rsidRDefault="003C4DE2" w:rsidP="003C4DE2">
      <w:r w:rsidRPr="003C4DE2">
        <w:lastRenderedPageBreak/>
        <w:t>Iniziamo quindi</w:t>
      </w:r>
      <w:r w:rsidR="00FD3A69">
        <w:t xml:space="preserve"> </w:t>
      </w:r>
      <w:r w:rsidRPr="003C4DE2">
        <w:t xml:space="preserve">a proporre, per il presente e per il futuro, un impianto di </w:t>
      </w:r>
      <w:r w:rsidR="00757806">
        <w:t xml:space="preserve">principi, </w:t>
      </w:r>
      <w:r w:rsidRPr="003C4DE2">
        <w:t>regole e servizi alternativo al semplice divieto: regole chiare ma da far rispettare, tecnologia al servizio del controllo, e soprattutto investimenti concreti che rendano la bicicletta un'alternativa comoda, sicura e conveniente - non un problema da allontanare dal centro città.</w:t>
      </w:r>
    </w:p>
    <w:p w14:paraId="794AE52D" w14:textId="262BB8C9" w:rsidR="00015231" w:rsidRDefault="00330390" w:rsidP="002A4C0C">
      <w:bookmarkStart w:id="1" w:name="_n1npqxy586uo" w:colFirst="0" w:colLast="0"/>
      <w:bookmarkEnd w:id="1"/>
      <w:r>
        <w:t>R</w:t>
      </w:r>
      <w:r w:rsidR="00CF6C3A">
        <w:t xml:space="preserve">egolamentare non significa vietare. Significa </w:t>
      </w:r>
      <w:r w:rsidR="004E2E43">
        <w:t>distinguere: tra</w:t>
      </w:r>
      <w:r w:rsidR="00CF6C3A">
        <w:t xml:space="preserve"> chi rispetta le regole e chi no;</w:t>
      </w:r>
      <w:r w:rsidR="002A4C0C">
        <w:t xml:space="preserve"> </w:t>
      </w:r>
      <w:r w:rsidR="00CF6C3A">
        <w:t>tra chi ha necessità di attraversare il centro (residenti, disabili, categorie protette, corrieri nelle fasce orarie consentite) e chi ne fa un uso improprio;</w:t>
      </w:r>
      <w:r w:rsidR="002A4C0C">
        <w:t xml:space="preserve"> </w:t>
      </w:r>
      <w:r w:rsidR="00CF6C3A">
        <w:t>tra mezzi a norma e mezzi truccati o irregolari (in particolare le e-bike modificate per superare i limiti di legge).</w:t>
      </w:r>
    </w:p>
    <w:p w14:paraId="794AE533" w14:textId="77777777" w:rsidR="00015231" w:rsidRDefault="00CF6C3A">
      <w:pPr>
        <w:pStyle w:val="Titolo3"/>
      </w:pPr>
      <w:bookmarkStart w:id="2" w:name="_ro5ef59lfkbm" w:colFirst="0" w:colLast="0"/>
      <w:bookmarkEnd w:id="2"/>
      <w:r>
        <w:t>1. Legalità delle e-bike: controlli su velocità e potenza</w:t>
      </w:r>
    </w:p>
    <w:p w14:paraId="794AE534" w14:textId="77777777" w:rsidR="00015231" w:rsidRDefault="00CF6C3A">
      <w:r>
        <w:t>Prima ancora di parlare di divieti, va affrontato il problema a monte: in circolazione ci sono e-bike che, per potenza e velocità, non rispettano i limiti di legge (250W di potenza continua e assistenza alla pedalata limitata a 25 km/h) e che di fatto funzionano come piccoli motocicli senza esserne soggetti agli obblighi. Proponiamo controlli mirati, anche a campione, su questi parametri, con sanzioni chiare per chi circola con mezzi irregolari o modificati. Molti degli incidenti e delle tensioni recenti nascono da questi mezzi fuori norma, non dalla bicicletta in sé.</w:t>
      </w:r>
    </w:p>
    <w:p w14:paraId="794AE535" w14:textId="77777777" w:rsidR="00015231" w:rsidRDefault="00CF6C3A">
      <w:pPr>
        <w:pStyle w:val="Titolo3"/>
      </w:pPr>
      <w:bookmarkStart w:id="3" w:name="_sy23nuq99nwo" w:colFirst="0" w:colLast="0"/>
      <w:bookmarkEnd w:id="3"/>
      <w:r>
        <w:t>2. Massima libertà di utilizzo per i mezzi a norma</w:t>
      </w:r>
    </w:p>
    <w:p w14:paraId="794AE536" w14:textId="10D129ED" w:rsidR="00015231" w:rsidRDefault="00CF6C3A">
      <w:r>
        <w:t>Ferma la legalità dei mezzi, l'obiettivo deve essere lasciare il più ampio margine possibile di utilizzo della bicicletta in città, comprese le zone centrali, e non restringerlo. Il divieto generalizzato colpisce anche chi pedala con prudenza e usa la bici come mezzo di vita quotidiana: va evitato</w:t>
      </w:r>
      <w:r w:rsidR="0047363D">
        <w:t>,</w:t>
      </w:r>
      <w:r>
        <w:t xml:space="preserve"> quando esistono strumenti mirati per intervenire in maniera migliore sulle situazioni di reale pericolo.</w:t>
      </w:r>
    </w:p>
    <w:p w14:paraId="794AE537" w14:textId="77777777" w:rsidR="00015231" w:rsidRDefault="00CF6C3A">
      <w:pPr>
        <w:pStyle w:val="Titolo3"/>
      </w:pPr>
      <w:bookmarkStart w:id="4" w:name="_94cawk94hsgz" w:colFirst="0" w:colLast="0"/>
      <w:bookmarkEnd w:id="4"/>
      <w:r>
        <w:t>3. Orari dedicati per furgoni e mezzi commerciali in ZTL</w:t>
      </w:r>
    </w:p>
    <w:p w14:paraId="794AE538" w14:textId="6E0D0956" w:rsidR="00015231" w:rsidRDefault="00CF6C3A">
      <w:r>
        <w:t xml:space="preserve">Un nodo centrale della vivibilità del centro storico è la presenza di furgoni e camioncini per le consegne, spesso in orari e con modalità che entrano in conflitto con pedoni e ciclisti. Proponiamo una disciplina stringente e puntuale </w:t>
      </w:r>
      <w:r w:rsidR="00A26BF0">
        <w:t xml:space="preserve">con due </w:t>
      </w:r>
      <w:r>
        <w:t xml:space="preserve">fasce orarie di accesso per i mezzi commerciali, </w:t>
      </w:r>
      <w:r w:rsidR="00264034">
        <w:t xml:space="preserve">collegato inoltre ad un sistema di stalli per le consegne subito fuori dalla ZTL, </w:t>
      </w:r>
      <w:r w:rsidR="00264034" w:rsidRPr="00EA26D2">
        <w:t>con consegne</w:t>
      </w:r>
      <w:r w:rsidR="0064750E">
        <w:t xml:space="preserve"> di “ultimo miglio”</w:t>
      </w:r>
      <w:r w:rsidR="00264034" w:rsidRPr="00EA26D2">
        <w:t xml:space="preserve"> ai cittadini e ai negozi con servizio pubblico</w:t>
      </w:r>
      <w:r w:rsidR="0064750E">
        <w:t>-</w:t>
      </w:r>
      <w:r w:rsidR="00264034" w:rsidRPr="00EA26D2">
        <w:t>privato e con mezzi elettric</w:t>
      </w:r>
      <w:r w:rsidR="00264034">
        <w:t>i</w:t>
      </w:r>
      <w:r w:rsidR="004F5C8F">
        <w:t xml:space="preserve">. </w:t>
      </w:r>
      <w:r w:rsidR="00B91676">
        <w:t>Questo separerebbe</w:t>
      </w:r>
      <w:r>
        <w:t xml:space="preserve"> ulteriormente i flussi di consegna dai flussi di persone e biciclette, riducendo così una delle principali fonti di conflitto negli spazi ristretti della città murata</w:t>
      </w:r>
      <w:r w:rsidR="008774D6">
        <w:t>, e garantirebbe al contempo la possibilità d</w:t>
      </w:r>
      <w:r w:rsidR="00B07E76">
        <w:t>i una gestione efficiente della logistica agli operatori commerciali.</w:t>
      </w:r>
    </w:p>
    <w:p w14:paraId="794AE539" w14:textId="77777777" w:rsidR="00015231" w:rsidRDefault="00CF6C3A">
      <w:pPr>
        <w:pStyle w:val="Titolo3"/>
      </w:pPr>
      <w:bookmarkStart w:id="5" w:name="_osf4l7r26kk6" w:colFirst="0" w:colLast="0"/>
      <w:bookmarkEnd w:id="5"/>
      <w:r>
        <w:t>4. Libero accesso per le persone con disabilità (contrassegno CUDE)</w:t>
      </w:r>
    </w:p>
    <w:p w14:paraId="794AE53A" w14:textId="7A0882D3" w:rsidR="00015231" w:rsidRDefault="00CF6C3A">
      <w:r>
        <w:t>Qualunque nuova regolamentazione deve garantire l'accesso libero e senza ambiguità ai titolari di contrassegno CUDE</w:t>
      </w:r>
      <w:r w:rsidR="002A24B3">
        <w:t xml:space="preserve"> </w:t>
      </w:r>
      <w:r w:rsidR="002A24B3" w:rsidRPr="002A24B3">
        <w:t>(Contrassegno Unificato Disabili Europeo)</w:t>
      </w:r>
      <w:r>
        <w:t xml:space="preserve"> per ogni tipo di mezzo di mobilità personale legato alla disabilità, in ogni area della città, incluse le vie interessate da limitazioni per bici e monopattini.</w:t>
      </w:r>
    </w:p>
    <w:p w14:paraId="794AE53B" w14:textId="77777777" w:rsidR="00015231" w:rsidRDefault="00CF6C3A">
      <w:pPr>
        <w:pStyle w:val="Titolo3"/>
      </w:pPr>
      <w:bookmarkStart w:id="6" w:name="_p21s1u2l93yu" w:colFirst="0" w:colLast="0"/>
      <w:bookmarkEnd w:id="6"/>
      <w:r>
        <w:lastRenderedPageBreak/>
        <w:t>5. Controllo flessibile con tecnologia e segnaletica dedicata</w:t>
      </w:r>
    </w:p>
    <w:p w14:paraId="794AE53C" w14:textId="0869AB8A" w:rsidR="00015231" w:rsidRDefault="00CF6C3A">
      <w:r>
        <w:t>Al posto del divieto rigido, proponiamo un sistema di controllo intelligente e flessibile</w:t>
      </w:r>
      <w:r w:rsidR="001B7589">
        <w:t>. Le tecnologie ce lo permettono, serve la volontà politica:</w:t>
      </w:r>
    </w:p>
    <w:p w14:paraId="794AE53D" w14:textId="77777777" w:rsidR="00015231" w:rsidRDefault="00015231">
      <w:pPr>
        <w:widowControl w:val="0"/>
        <w:pBdr>
          <w:top w:val="nil"/>
          <w:left w:val="nil"/>
          <w:bottom w:val="nil"/>
          <w:right w:val="nil"/>
          <w:between w:val="nil"/>
        </w:pBdr>
      </w:pPr>
    </w:p>
    <w:p w14:paraId="794AE53E" w14:textId="77777777" w:rsidR="00015231" w:rsidRDefault="00CF6C3A">
      <w:pPr>
        <w:numPr>
          <w:ilvl w:val="0"/>
          <w:numId w:val="1"/>
        </w:numPr>
      </w:pPr>
      <w:r>
        <w:t>segnaletica chiara e omogenea che distingua le vie a priorità pedonale da quelle a transito misto regolato;</w:t>
      </w:r>
    </w:p>
    <w:p w14:paraId="794AE53F" w14:textId="77777777" w:rsidR="00015231" w:rsidRDefault="00CF6C3A">
      <w:pPr>
        <w:numPr>
          <w:ilvl w:val="0"/>
          <w:numId w:val="1"/>
        </w:numPr>
      </w:pPr>
      <w:r>
        <w:t>strumenti tecnologici che permettano di adattare le regole a seconda degli orari e dell'affollamento reale delle vie, invece di un divieto fisso uguale a tutte le ore del giorno;</w:t>
      </w:r>
    </w:p>
    <w:p w14:paraId="794AE540" w14:textId="77777777" w:rsidR="00015231" w:rsidRDefault="00CF6C3A">
      <w:pPr>
        <w:numPr>
          <w:ilvl w:val="0"/>
          <w:numId w:val="1"/>
        </w:numPr>
      </w:pPr>
      <w:r>
        <w:t>un sistema che sia governabile e correggibile nel tempo, non una delibera rigida una volta per tutte.</w:t>
      </w:r>
    </w:p>
    <w:p w14:paraId="794AE541" w14:textId="77777777" w:rsidR="00015231" w:rsidRDefault="00CF6C3A">
      <w:pPr>
        <w:pStyle w:val="Titolo3"/>
      </w:pPr>
      <w:bookmarkStart w:id="7" w:name="_346evwdhm3v5" w:colFirst="0" w:colLast="0"/>
      <w:bookmarkEnd w:id="7"/>
      <w:r>
        <w:t>6. Nuovo bando per il bike sharing (muscolare ed elettrico)</w:t>
      </w:r>
    </w:p>
    <w:p w14:paraId="794AE542" w14:textId="1844C57F" w:rsidR="00015231" w:rsidRDefault="00CF6C3A">
      <w:r>
        <w:t xml:space="preserve">Il servizio di bike sharing cittadino va rilanciato con un nuovo bando che preveda sia biciclette muscolari che a pedalata assistita, con sistemi di pagamento online e virtuale che permettano un utilizzo immediato senza le lungaggini attuali. L'obiettivo è far tornare il servizio operativo in città nel più breve tempo possibile, con una </w:t>
      </w:r>
      <w:r w:rsidR="004D7FD0">
        <w:t>possibilità di utilizzo</w:t>
      </w:r>
      <w:r>
        <w:t xml:space="preserve"> semplice e versatile.</w:t>
      </w:r>
    </w:p>
    <w:p w14:paraId="794AE543" w14:textId="77777777" w:rsidR="00015231" w:rsidRDefault="00CF6C3A">
      <w:pPr>
        <w:pStyle w:val="Titolo3"/>
      </w:pPr>
      <w:bookmarkStart w:id="8" w:name="_os02if2i3q2o" w:colFirst="0" w:colLast="0"/>
      <w:bookmarkEnd w:id="8"/>
      <w:r>
        <w:t>7. Estensione del bike sharing ai quartieri e alle stazioni</w:t>
      </w:r>
    </w:p>
    <w:p w14:paraId="794AE544" w14:textId="1B1C2569" w:rsidR="00015231" w:rsidRDefault="00CF6C3A">
      <w:r>
        <w:t xml:space="preserve">Il servizio non può restare concentrato solo nel centro: va allargato ai quartieri, a partire da Camerlata e dai principali nodi di scambio ferroviario, includendo le e-bike per facilitare i collegamenti anche nelle zone </w:t>
      </w:r>
      <w:r w:rsidR="00EC04FA">
        <w:t>collinari di Como</w:t>
      </w:r>
      <w:r>
        <w:t>. In questo quadro, proponiamo di riproporre l'accordo con Ferrovie Nord Milano per integrare bike sharing e trasporto ferroviario, offrendo un'alternativa reale all'auto per chi si muove tra i quartieri, la stazione e il centro.</w:t>
      </w:r>
    </w:p>
    <w:p w14:paraId="794AE545" w14:textId="77777777" w:rsidR="00015231" w:rsidRDefault="00CF6C3A">
      <w:pPr>
        <w:pStyle w:val="Titolo3"/>
      </w:pPr>
      <w:bookmarkStart w:id="9" w:name="_9z4rgum1tu68" w:colFirst="0" w:colLast="0"/>
      <w:bookmarkEnd w:id="9"/>
      <w:r>
        <w:t>8. Nuove vie ciclabili, no a piste "ciclopedonali"</w:t>
      </w:r>
    </w:p>
    <w:p w14:paraId="794AE546" w14:textId="0803E64A" w:rsidR="00015231" w:rsidRDefault="00CF6C3A">
      <w:r>
        <w:t>Servono nuove vie ciclabili vere, con corsie proprie e riconoscibili — non piste ciclopedonali che mescolano pedoni e biciclette nello stesso spazio, spostando semplicemente altrove il conflitto. Una rete ciclabile ben progettata è lo strumento più efficace per separare i flussi e rendere le due modalità di spostamento compatibili tra loro.</w:t>
      </w:r>
    </w:p>
    <w:p w14:paraId="794AE547" w14:textId="77777777" w:rsidR="00015231" w:rsidRDefault="00CF6C3A">
      <w:pPr>
        <w:pStyle w:val="Titolo3"/>
      </w:pPr>
      <w:bookmarkStart w:id="10" w:name="_nkka47xrrcxg" w:colFirst="0" w:colLast="0"/>
      <w:bookmarkEnd w:id="10"/>
      <w:r>
        <w:t>9. Riproposta della Dorsale dei Pellegrini</w:t>
      </w:r>
    </w:p>
    <w:p w14:paraId="794AE548" w14:textId="6B84DA8A" w:rsidR="00015231" w:rsidRDefault="00CF6C3A">
      <w:r>
        <w:t>Completare il progetto della Dorsale dei Pellegrini, un percorso ciclabile strategico sia per la mobilità quotidiana che per la valorizzazione turistica del territorio lariano, integrandolo nella rete cittadina.</w:t>
      </w:r>
      <w:r w:rsidR="00C006AE">
        <w:t xml:space="preserve"> </w:t>
      </w:r>
      <w:r w:rsidR="004036B9">
        <w:t xml:space="preserve">Ricordiamo che </w:t>
      </w:r>
      <w:r w:rsidR="001D0F31" w:rsidRPr="001D0F31">
        <w:t>Il Comune di Como</w:t>
      </w:r>
      <w:r w:rsidR="00D21978">
        <w:t>, dal 2017,</w:t>
      </w:r>
      <w:r w:rsidR="001D0F31" w:rsidRPr="001D0F31">
        <w:t xml:space="preserve"> ha compromesso e </w:t>
      </w:r>
      <w:r w:rsidR="00D21978">
        <w:t xml:space="preserve">poi </w:t>
      </w:r>
      <w:r w:rsidR="001D0F31" w:rsidRPr="001D0F31">
        <w:t>perso i finanziamenti legati a</w:t>
      </w:r>
      <w:r w:rsidR="001D0F31">
        <w:t xml:space="preserve"> questo tema</w:t>
      </w:r>
      <w:r w:rsidR="001D0F31" w:rsidRPr="001D0F31">
        <w:t xml:space="preserve"> a causa d</w:t>
      </w:r>
      <w:r w:rsidR="001D0F31">
        <w:t>e</w:t>
      </w:r>
      <w:r w:rsidR="00D21978">
        <w:t>i</w:t>
      </w:r>
      <w:r w:rsidR="001D0F31" w:rsidRPr="001D0F31">
        <w:t xml:space="preserve"> ritardi cronici</w:t>
      </w:r>
      <w:r w:rsidR="00D21978">
        <w:t xml:space="preserve"> e del sostanziale immobilismo e disinteresse</w:t>
      </w:r>
      <w:r w:rsidR="00F22188">
        <w:t xml:space="preserve"> della giunta Landriscina di centrodestra</w:t>
      </w:r>
      <w:r w:rsidR="006572F3">
        <w:t>, che nei fatti – al netto delle parole di questi giorni – si dimostra sempre indiffer</w:t>
      </w:r>
      <w:r w:rsidR="00704967">
        <w:t>ente quando non ostile alla mobilità dolce.</w:t>
      </w:r>
    </w:p>
    <w:p w14:paraId="794AE549" w14:textId="77777777" w:rsidR="00015231" w:rsidRDefault="00CF6C3A">
      <w:pPr>
        <w:pStyle w:val="Titolo3"/>
      </w:pPr>
      <w:bookmarkStart w:id="11" w:name="_cl4q9pi2jpjr" w:colFirst="0" w:colLast="0"/>
      <w:bookmarkEnd w:id="11"/>
      <w:r>
        <w:t>10. Non solo regole: servizi per rendere la bici davvero conveniente</w:t>
      </w:r>
    </w:p>
    <w:p w14:paraId="794AE54A" w14:textId="1222CB2E" w:rsidR="00015231" w:rsidRDefault="00CF6C3A">
      <w:r>
        <w:t>Nessuna regolamentazione, per quanto ben scritta, funziona senza gli investimenti che la accompagnano. Ribadiamo che occorrono, in parallelo</w:t>
      </w:r>
      <w:r w:rsidR="00855595">
        <w:t>, una serie di investimenti di medio e lungo periodo, come</w:t>
      </w:r>
      <w:r>
        <w:t>:</w:t>
      </w:r>
    </w:p>
    <w:p w14:paraId="794AE54B" w14:textId="77777777" w:rsidR="00015231" w:rsidRDefault="00015231">
      <w:pPr>
        <w:widowControl w:val="0"/>
        <w:pBdr>
          <w:top w:val="nil"/>
          <w:left w:val="nil"/>
          <w:bottom w:val="nil"/>
          <w:right w:val="nil"/>
          <w:between w:val="nil"/>
        </w:pBdr>
      </w:pPr>
    </w:p>
    <w:p w14:paraId="794AE54C" w14:textId="77777777" w:rsidR="00015231" w:rsidRDefault="00CF6C3A">
      <w:pPr>
        <w:numPr>
          <w:ilvl w:val="0"/>
          <w:numId w:val="1"/>
        </w:numPr>
      </w:pPr>
      <w:r>
        <w:t>stazioni di ricarica per le e-bike, distribuite in punti strategici della città;</w:t>
      </w:r>
    </w:p>
    <w:p w14:paraId="794AE54D" w14:textId="77777777" w:rsidR="00015231" w:rsidRDefault="00CF6C3A">
      <w:pPr>
        <w:numPr>
          <w:ilvl w:val="0"/>
          <w:numId w:val="1"/>
        </w:numPr>
      </w:pPr>
      <w:r>
        <w:t>piste ciclabili effettive e continue, non tratti isolati e scollegati tra loro;</w:t>
      </w:r>
    </w:p>
    <w:p w14:paraId="794AE54E" w14:textId="77777777" w:rsidR="00015231" w:rsidRDefault="00CF6C3A">
      <w:pPr>
        <w:numPr>
          <w:ilvl w:val="0"/>
          <w:numId w:val="1"/>
        </w:numPr>
      </w:pPr>
      <w:r>
        <w:t>disponibilità reale di biciclette del bike sharing, con manutenzione e ricollocamento costanti;</w:t>
      </w:r>
    </w:p>
    <w:p w14:paraId="794AE54F" w14:textId="77777777" w:rsidR="00015231" w:rsidRDefault="00CF6C3A">
      <w:pPr>
        <w:numPr>
          <w:ilvl w:val="0"/>
          <w:numId w:val="1"/>
        </w:numPr>
      </w:pPr>
      <w:r>
        <w:t>velostazioni sicure per il parcheggio delle biciclette private, in particolare vicino ai nodi di interscambio, alle scuole, ai palazzi pubblici, ai luoghi turistici più visitati;</w:t>
      </w:r>
    </w:p>
    <w:p w14:paraId="794AE550" w14:textId="77777777" w:rsidR="00015231" w:rsidRDefault="00CF6C3A">
      <w:pPr>
        <w:numPr>
          <w:ilvl w:val="0"/>
          <w:numId w:val="1"/>
        </w:numPr>
      </w:pPr>
      <w:r>
        <w:t>semafori dedicati ai ciclisti negli incroci più critici, per la sicurezza e la fluidità dei percorsi.</w:t>
      </w:r>
    </w:p>
    <w:p w14:paraId="4112D147" w14:textId="77777777" w:rsidR="00A662C2" w:rsidRDefault="00A662C2">
      <w:bookmarkStart w:id="12" w:name="_1vndro6r4pol" w:colFirst="0" w:colLast="0"/>
      <w:bookmarkEnd w:id="12"/>
    </w:p>
    <w:p w14:paraId="5951A5E7" w14:textId="77777777" w:rsidR="00A662C2" w:rsidRDefault="00A662C2"/>
    <w:p w14:paraId="5E1E65E0" w14:textId="1C7FF11F" w:rsidR="00690464" w:rsidRDefault="00A662C2">
      <w:r>
        <w:t>Un</w:t>
      </w:r>
      <w:r w:rsidR="00B50579">
        <w:t>a</w:t>
      </w:r>
      <w:r>
        <w:t xml:space="preserve"> mobilità dolce così progettata e costruita permetterà anche </w:t>
      </w:r>
      <w:r w:rsidR="004F6FA9">
        <w:t xml:space="preserve">di avere un turismo differenziato e diffuso su un territorio più ampio, offrendo possibilità </w:t>
      </w:r>
      <w:r w:rsidR="008C085A">
        <w:t xml:space="preserve">di attività ai turisti e al contempo garantendo più qualità di vita ai cittadini e opportunità di business al territorio. </w:t>
      </w:r>
      <w:r w:rsidR="00CF6C3A">
        <w:t>Como è diventata</w:t>
      </w:r>
      <w:r w:rsidR="008C085A">
        <w:t xml:space="preserve">, infatti, </w:t>
      </w:r>
      <w:r w:rsidR="00CF6C3A">
        <w:t xml:space="preserve">negli ultimi anni una meta sempre più frequentata anche dai ciclisti, attratti dalle bellezze paesaggistiche del territorio - dal lago alle colline circostanti - molti dei quali attraversano inevitabilmente anche la città. Una rete di ciclabili e percorsi dedicati non serve solo ai residenti: è anche lo strumento per incanalare questa componente turistica verso servizi e itinerari pensati per loro, evitando che si sovrapponga in modo caotico al traffico e alla vivibilità del centro storico. </w:t>
      </w:r>
    </w:p>
    <w:p w14:paraId="794AE554" w14:textId="28D713C6" w:rsidR="00015231" w:rsidRDefault="00CF6C3A">
      <w:r>
        <w:t>Investire in infrastrutture ciclabili di qualità significa quindi coniugare due esigenze che il divieto, da solo, non riesce a mettere in relazione: l'accoglienza turistica e la qualità della vita di chi a Como vive e lavora ogni giorno.</w:t>
      </w:r>
    </w:p>
    <w:p w14:paraId="6F260E9E" w14:textId="77777777" w:rsidR="00715E96" w:rsidRDefault="00715E96"/>
    <w:p w14:paraId="794AE558" w14:textId="7B00379C" w:rsidR="00015231" w:rsidRDefault="00CF6C3A">
      <w:r w:rsidRPr="00846578">
        <w:t>Lo diciamo da tempo e lo ripetiamo con questa proposta: la strada per una città vivibile non passa dai divieti, ma dalla convenienza reale di scegliere una mobilità leggera. Se questa scelta non verrà fatta, il problema della vivibilità del centro storico continuerà a crescere, a prescindere da quante nuove limitazioni verranno introdotte.</w:t>
      </w:r>
    </w:p>
    <w:p w14:paraId="794AE559" w14:textId="77777777" w:rsidR="00015231" w:rsidRDefault="00015231"/>
    <w:p w14:paraId="7EDB3651" w14:textId="77777777" w:rsidR="00267188" w:rsidRDefault="00267188"/>
    <w:p w14:paraId="68B657C5" w14:textId="77777777" w:rsidR="00267188" w:rsidRDefault="00267188"/>
    <w:p w14:paraId="037E8842" w14:textId="1993DD07" w:rsidR="00267188" w:rsidRDefault="00267188">
      <w:r>
        <w:t>Daniele Valsecchi – Segretario cittadino PD</w:t>
      </w:r>
    </w:p>
    <w:p w14:paraId="2A1D433B" w14:textId="5EF57D08" w:rsidR="00267188" w:rsidRDefault="00267188">
      <w:r>
        <w:t>Alessandro Rossi – Segretario Circolo Convalle PD</w:t>
      </w:r>
    </w:p>
    <w:sectPr w:rsidR="00267188">
      <w:pgSz w:w="12240" w:h="15840"/>
      <w:pgMar w:top="144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45E61030-EFB6-4D9C-9541-245E60238BBC}"/>
  </w:font>
  <w:font w:name="Cambria">
    <w:panose1 w:val="02040503050406030204"/>
    <w:charset w:val="00"/>
    <w:family w:val="roman"/>
    <w:pitch w:val="variable"/>
    <w:sig w:usb0="E00006FF" w:usb1="420024FF" w:usb2="02000000" w:usb3="00000000" w:csb0="0000019F" w:csb1="00000000"/>
    <w:embedRegular r:id="rId2" w:fontKey="{D7CD4D2E-7B48-4106-A68D-B87ADD5157A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434076"/>
    <w:multiLevelType w:val="multilevel"/>
    <w:tmpl w:val="E3A280AA"/>
    <w:lvl w:ilvl="0">
      <w:start w:val="1"/>
      <w:numFmt w:val="bullet"/>
      <w:lvlText w:val="-"/>
      <w:lvlJc w:val="lef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num w:numId="1" w16cid:durableId="18622828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5231"/>
    <w:rsid w:val="00015231"/>
    <w:rsid w:val="00016C56"/>
    <w:rsid w:val="00031F23"/>
    <w:rsid w:val="000532D1"/>
    <w:rsid w:val="000541D8"/>
    <w:rsid w:val="00063F25"/>
    <w:rsid w:val="000D71EE"/>
    <w:rsid w:val="00107891"/>
    <w:rsid w:val="00124ECF"/>
    <w:rsid w:val="00175E7E"/>
    <w:rsid w:val="001876B9"/>
    <w:rsid w:val="001B7589"/>
    <w:rsid w:val="001D0F31"/>
    <w:rsid w:val="001E5079"/>
    <w:rsid w:val="001F1D90"/>
    <w:rsid w:val="00226DBB"/>
    <w:rsid w:val="002616BA"/>
    <w:rsid w:val="00264034"/>
    <w:rsid w:val="00267188"/>
    <w:rsid w:val="002A24B3"/>
    <w:rsid w:val="002A4C0C"/>
    <w:rsid w:val="002B5B1C"/>
    <w:rsid w:val="0030485D"/>
    <w:rsid w:val="00330390"/>
    <w:rsid w:val="0039309D"/>
    <w:rsid w:val="003A42E4"/>
    <w:rsid w:val="003C4DE2"/>
    <w:rsid w:val="003E2188"/>
    <w:rsid w:val="003F273A"/>
    <w:rsid w:val="004036B9"/>
    <w:rsid w:val="0040632F"/>
    <w:rsid w:val="004671EE"/>
    <w:rsid w:val="0047363D"/>
    <w:rsid w:val="00481B80"/>
    <w:rsid w:val="00481F49"/>
    <w:rsid w:val="00487939"/>
    <w:rsid w:val="00492573"/>
    <w:rsid w:val="004C36B6"/>
    <w:rsid w:val="004D7FD0"/>
    <w:rsid w:val="004E2E43"/>
    <w:rsid w:val="004F5C8F"/>
    <w:rsid w:val="004F6FA9"/>
    <w:rsid w:val="00510090"/>
    <w:rsid w:val="00553A61"/>
    <w:rsid w:val="00574120"/>
    <w:rsid w:val="005A1A6F"/>
    <w:rsid w:val="0060339D"/>
    <w:rsid w:val="00612879"/>
    <w:rsid w:val="00624C80"/>
    <w:rsid w:val="0064750E"/>
    <w:rsid w:val="006572F3"/>
    <w:rsid w:val="00690464"/>
    <w:rsid w:val="006B36CA"/>
    <w:rsid w:val="006D60F6"/>
    <w:rsid w:val="00704967"/>
    <w:rsid w:val="00711316"/>
    <w:rsid w:val="00715E96"/>
    <w:rsid w:val="0074086F"/>
    <w:rsid w:val="00757806"/>
    <w:rsid w:val="007921CE"/>
    <w:rsid w:val="007B5858"/>
    <w:rsid w:val="007B76A6"/>
    <w:rsid w:val="007D3AE7"/>
    <w:rsid w:val="007D4C5D"/>
    <w:rsid w:val="00805F5B"/>
    <w:rsid w:val="00846578"/>
    <w:rsid w:val="008472E3"/>
    <w:rsid w:val="00855595"/>
    <w:rsid w:val="008774D6"/>
    <w:rsid w:val="008C085A"/>
    <w:rsid w:val="008E7C51"/>
    <w:rsid w:val="00917CA8"/>
    <w:rsid w:val="00920A66"/>
    <w:rsid w:val="0093250C"/>
    <w:rsid w:val="00932E0B"/>
    <w:rsid w:val="00941A94"/>
    <w:rsid w:val="00951179"/>
    <w:rsid w:val="00995C24"/>
    <w:rsid w:val="009A1C45"/>
    <w:rsid w:val="009A75F0"/>
    <w:rsid w:val="009C2CF5"/>
    <w:rsid w:val="00A040FD"/>
    <w:rsid w:val="00A26BF0"/>
    <w:rsid w:val="00A33692"/>
    <w:rsid w:val="00A45CBB"/>
    <w:rsid w:val="00A612D9"/>
    <w:rsid w:val="00A662C2"/>
    <w:rsid w:val="00A951AA"/>
    <w:rsid w:val="00AC221E"/>
    <w:rsid w:val="00AD1F71"/>
    <w:rsid w:val="00AF099E"/>
    <w:rsid w:val="00B023FD"/>
    <w:rsid w:val="00B07E76"/>
    <w:rsid w:val="00B50579"/>
    <w:rsid w:val="00B91676"/>
    <w:rsid w:val="00BA3120"/>
    <w:rsid w:val="00C006AE"/>
    <w:rsid w:val="00C61D41"/>
    <w:rsid w:val="00C62461"/>
    <w:rsid w:val="00CB4C5F"/>
    <w:rsid w:val="00CB7214"/>
    <w:rsid w:val="00CC25AF"/>
    <w:rsid w:val="00CF6C3A"/>
    <w:rsid w:val="00D21978"/>
    <w:rsid w:val="00D433B6"/>
    <w:rsid w:val="00D5249C"/>
    <w:rsid w:val="00D56A6C"/>
    <w:rsid w:val="00DF7BBB"/>
    <w:rsid w:val="00E0366B"/>
    <w:rsid w:val="00E37AAE"/>
    <w:rsid w:val="00E74EA1"/>
    <w:rsid w:val="00E93FA6"/>
    <w:rsid w:val="00EC04FA"/>
    <w:rsid w:val="00ED7B2A"/>
    <w:rsid w:val="00F17C09"/>
    <w:rsid w:val="00F22188"/>
    <w:rsid w:val="00F46C19"/>
    <w:rsid w:val="00F60B5F"/>
    <w:rsid w:val="00F85998"/>
    <w:rsid w:val="00FB4B35"/>
    <w:rsid w:val="00FD3A69"/>
    <w:rsid w:val="00FD710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4AE517"/>
  <w15:docId w15:val="{638A4B10-1A36-4A4C-85EA-8EF507DB55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it-IT" w:eastAsia="it-IT"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00" w:after="120"/>
      <w:outlineLvl w:val="0"/>
    </w:pPr>
    <w:rPr>
      <w:sz w:val="40"/>
      <w:szCs w:val="40"/>
    </w:rPr>
  </w:style>
  <w:style w:type="paragraph" w:styleId="Titolo2">
    <w:name w:val="heading 2"/>
    <w:basedOn w:val="Normale"/>
    <w:next w:val="Normale"/>
    <w:uiPriority w:val="9"/>
    <w:unhideWhenUsed/>
    <w:qFormat/>
    <w:pPr>
      <w:keepNext/>
      <w:keepLines/>
      <w:spacing w:before="360" w:after="120"/>
      <w:outlineLvl w:val="1"/>
    </w:pPr>
    <w:rPr>
      <w:sz w:val="32"/>
      <w:szCs w:val="32"/>
    </w:rPr>
  </w:style>
  <w:style w:type="paragraph" w:styleId="Titolo3">
    <w:name w:val="heading 3"/>
    <w:basedOn w:val="Normale"/>
    <w:next w:val="Normale"/>
    <w:uiPriority w:val="9"/>
    <w:unhideWhenUsed/>
    <w:qFormat/>
    <w:pPr>
      <w:keepNext/>
      <w:keepLines/>
      <w:spacing w:before="320" w:after="80"/>
      <w:outlineLvl w:val="2"/>
    </w:pPr>
    <w:rPr>
      <w:color w:val="434343"/>
      <w:sz w:val="28"/>
      <w:szCs w:val="28"/>
    </w:rPr>
  </w:style>
  <w:style w:type="paragraph" w:styleId="Titolo4">
    <w:name w:val="heading 4"/>
    <w:basedOn w:val="Normale"/>
    <w:next w:val="Normale"/>
    <w:uiPriority w:val="9"/>
    <w:semiHidden/>
    <w:unhideWhenUsed/>
    <w:qFormat/>
    <w:pPr>
      <w:keepNext/>
      <w:keepLines/>
      <w:spacing w:before="280" w:after="80"/>
      <w:outlineLvl w:val="3"/>
    </w:pPr>
    <w:rPr>
      <w:color w:val="666666"/>
      <w:sz w:val="24"/>
      <w:szCs w:val="24"/>
    </w:rPr>
  </w:style>
  <w:style w:type="paragraph" w:styleId="Titolo5">
    <w:name w:val="heading 5"/>
    <w:basedOn w:val="Normale"/>
    <w:next w:val="Normale"/>
    <w:uiPriority w:val="9"/>
    <w:semiHidden/>
    <w:unhideWhenUsed/>
    <w:qFormat/>
    <w:pPr>
      <w:keepNext/>
      <w:keepLines/>
      <w:spacing w:before="240" w:after="80"/>
      <w:outlineLvl w:val="4"/>
    </w:pPr>
    <w:rPr>
      <w:color w:val="666666"/>
    </w:rPr>
  </w:style>
  <w:style w:type="paragraph" w:styleId="Titolo6">
    <w:name w:val="heading 6"/>
    <w:basedOn w:val="Normale"/>
    <w:next w:val="Normale"/>
    <w:uiPriority w:val="9"/>
    <w:semiHidden/>
    <w:unhideWhenUsed/>
    <w:qFormat/>
    <w:pPr>
      <w:keepNext/>
      <w:keepLines/>
      <w:spacing w:before="240" w:after="80"/>
      <w:outlineLvl w:val="5"/>
    </w:pPr>
    <w:rPr>
      <w:i/>
      <w:iCs/>
      <w:color w:val="66666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keepNext/>
      <w:keepLines/>
      <w:spacing w:after="60"/>
    </w:pPr>
    <w:rPr>
      <w:sz w:val="52"/>
      <w:szCs w:val="52"/>
    </w:rPr>
  </w:style>
  <w:style w:type="paragraph" w:styleId="Sottotitolo">
    <w:name w:val="Subtitle"/>
    <w:basedOn w:val="Normale"/>
    <w:next w:val="Normale"/>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1619</Words>
  <Characters>9229</Characters>
  <Application>Microsoft Office Word</Application>
  <DocSecurity>0</DocSecurity>
  <Lines>76</Lines>
  <Paragraphs>21</Paragraphs>
  <ScaleCrop>false</ScaleCrop>
  <Company/>
  <LinksUpToDate>false</LinksUpToDate>
  <CharactersWithSpaces>10827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Simone Dalla Francesca</dc:creator>
  <cp:lastModifiedBy>Simone Dalla Francesca</cp:lastModifiedBy>
  <cp:revision>2</cp:revision>
  <dcterms:created xsi:type="dcterms:W3CDTF">2026-09-09T13:15:00Z</dcterms:created>
  <dcterms:modified xsi:type="dcterms:W3CDTF">2026-09-09T13:15:00Z</dcterms:modified>
</cp:coreProperties>
</file>